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page" w:tblpX="406" w:tblpY="-1185"/>
        <w:tblW w:w="10943" w:type="dxa"/>
        <w:tblLook w:val="04A0" w:firstRow="1" w:lastRow="0" w:firstColumn="1" w:lastColumn="0" w:noHBand="0" w:noVBand="1"/>
      </w:tblPr>
      <w:tblGrid>
        <w:gridCol w:w="2536"/>
        <w:gridCol w:w="1037"/>
        <w:gridCol w:w="1642"/>
        <w:gridCol w:w="3147"/>
        <w:gridCol w:w="2581"/>
      </w:tblGrid>
      <w:tr w:rsidR="00641DD7" w:rsidTr="00764680">
        <w:trPr>
          <w:trHeight w:val="278"/>
        </w:trPr>
        <w:tc>
          <w:tcPr>
            <w:tcW w:w="10943" w:type="dxa"/>
            <w:gridSpan w:val="5"/>
          </w:tcPr>
          <w:p w:rsidR="00641DD7" w:rsidRDefault="00641DD7" w:rsidP="00764680">
            <w:r>
              <w:t>Homework: 30.11.18</w:t>
            </w:r>
          </w:p>
        </w:tc>
      </w:tr>
      <w:tr w:rsidR="00641DD7" w:rsidTr="00764680">
        <w:trPr>
          <w:trHeight w:val="263"/>
        </w:trPr>
        <w:tc>
          <w:tcPr>
            <w:tcW w:w="3573" w:type="dxa"/>
            <w:gridSpan w:val="2"/>
          </w:tcPr>
          <w:p w:rsidR="00641DD7" w:rsidRDefault="00641DD7" w:rsidP="00764680">
            <w:pPr>
              <w:jc w:val="center"/>
            </w:pPr>
            <w:r>
              <w:t>Maths:</w:t>
            </w:r>
          </w:p>
        </w:tc>
        <w:tc>
          <w:tcPr>
            <w:tcW w:w="7370" w:type="dxa"/>
            <w:gridSpan w:val="3"/>
          </w:tcPr>
          <w:p w:rsidR="00641DD7" w:rsidRDefault="00641DD7" w:rsidP="00764680">
            <w:pPr>
              <w:jc w:val="center"/>
            </w:pPr>
            <w:r>
              <w:t>English:</w:t>
            </w:r>
          </w:p>
        </w:tc>
      </w:tr>
      <w:tr w:rsidR="00641DD7" w:rsidTr="00764680">
        <w:trPr>
          <w:trHeight w:val="3327"/>
        </w:trPr>
        <w:tc>
          <w:tcPr>
            <w:tcW w:w="3573" w:type="dxa"/>
            <w:gridSpan w:val="2"/>
          </w:tcPr>
          <w:p w:rsidR="00641DD7" w:rsidRPr="00764680" w:rsidRDefault="00641DD7" w:rsidP="00764680">
            <w:pPr>
              <w:rPr>
                <w:u w:val="single"/>
              </w:rPr>
            </w:pPr>
            <w:proofErr w:type="spellStart"/>
            <w:r w:rsidRPr="00764680">
              <w:rPr>
                <w:u w:val="single"/>
              </w:rPr>
              <w:t>Mathopoly</w:t>
            </w:r>
            <w:proofErr w:type="spellEnd"/>
            <w:r w:rsidRPr="00764680">
              <w:rPr>
                <w:u w:val="single"/>
              </w:rPr>
              <w:t>!</w:t>
            </w:r>
          </w:p>
          <w:p w:rsidR="00764680" w:rsidRDefault="00764680" w:rsidP="00764680"/>
          <w:p w:rsidR="00641DD7" w:rsidRDefault="00641DD7" w:rsidP="00764680">
            <w:r>
              <w:t xml:space="preserve">Today you have a copy of the </w:t>
            </w:r>
            <w:proofErr w:type="spellStart"/>
            <w:r>
              <w:t>Mathopoly</w:t>
            </w:r>
            <w:proofErr w:type="spellEnd"/>
            <w:r>
              <w:t xml:space="preserve"> game we have been playing in class to take home. Have fun playing it. It’s a great way to learn and memorise your times table facts. </w:t>
            </w:r>
          </w:p>
        </w:tc>
        <w:tc>
          <w:tcPr>
            <w:tcW w:w="7370" w:type="dxa"/>
            <w:gridSpan w:val="3"/>
          </w:tcPr>
          <w:p w:rsidR="00641DD7" w:rsidRPr="00764680" w:rsidRDefault="00641DD7" w:rsidP="00764680">
            <w:pPr>
              <w:rPr>
                <w:u w:val="single"/>
              </w:rPr>
            </w:pPr>
            <w:r w:rsidRPr="00764680">
              <w:rPr>
                <w:u w:val="single"/>
              </w:rPr>
              <w:t xml:space="preserve">Adverbs: </w:t>
            </w:r>
          </w:p>
          <w:p w:rsidR="00641DD7" w:rsidRDefault="00641DD7" w:rsidP="00764680">
            <w:r>
              <w:t xml:space="preserve">Adverbs are words that describe </w:t>
            </w:r>
            <w:r>
              <w:rPr>
                <w:i/>
              </w:rPr>
              <w:t xml:space="preserve">how </w:t>
            </w:r>
            <w:r>
              <w:t>something is done and usually go after the verb (doing word).</w:t>
            </w:r>
          </w:p>
          <w:p w:rsidR="00641DD7" w:rsidRDefault="00641DD7" w:rsidP="00764680">
            <w:r>
              <w:t xml:space="preserve">Can you choose 5 of these adverbs and write your own sentences using them. </w:t>
            </w:r>
          </w:p>
          <w:p w:rsidR="00641DD7" w:rsidRDefault="00764680" w:rsidP="00764680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2C516D98" wp14:editId="4AE621C8">
                  <wp:simplePos x="0" y="0"/>
                  <wp:positionH relativeFrom="column">
                    <wp:posOffset>942975</wp:posOffset>
                  </wp:positionH>
                  <wp:positionV relativeFrom="paragraph">
                    <wp:posOffset>67310</wp:posOffset>
                  </wp:positionV>
                  <wp:extent cx="2619375" cy="1239837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1239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41DD7" w:rsidRPr="00641DD7" w:rsidRDefault="00641DD7" w:rsidP="00764680"/>
        </w:tc>
      </w:tr>
      <w:tr w:rsidR="00641DD7" w:rsidTr="00764680">
        <w:trPr>
          <w:trHeight w:val="263"/>
        </w:trPr>
        <w:tc>
          <w:tcPr>
            <w:tcW w:w="10943" w:type="dxa"/>
            <w:gridSpan w:val="5"/>
          </w:tcPr>
          <w:p w:rsidR="00641DD7" w:rsidRDefault="00641DD7" w:rsidP="00764680">
            <w:pPr>
              <w:jc w:val="center"/>
            </w:pPr>
            <w:r>
              <w:t>Spellings: Un- prefix</w:t>
            </w:r>
          </w:p>
        </w:tc>
      </w:tr>
      <w:tr w:rsidR="00641DD7" w:rsidTr="00764680">
        <w:trPr>
          <w:trHeight w:val="278"/>
        </w:trPr>
        <w:tc>
          <w:tcPr>
            <w:tcW w:w="2536" w:type="dxa"/>
          </w:tcPr>
          <w:p w:rsidR="00641DD7" w:rsidRDefault="00641DD7" w:rsidP="00764680">
            <w:r>
              <w:t>Group 1</w:t>
            </w:r>
          </w:p>
        </w:tc>
        <w:tc>
          <w:tcPr>
            <w:tcW w:w="2679" w:type="dxa"/>
            <w:gridSpan w:val="2"/>
          </w:tcPr>
          <w:p w:rsidR="00641DD7" w:rsidRDefault="00641DD7" w:rsidP="00764680">
            <w:r>
              <w:t>Group 2</w:t>
            </w:r>
          </w:p>
        </w:tc>
        <w:tc>
          <w:tcPr>
            <w:tcW w:w="3147" w:type="dxa"/>
          </w:tcPr>
          <w:p w:rsidR="00641DD7" w:rsidRDefault="00641DD7" w:rsidP="00764680">
            <w:r>
              <w:t>Group 3</w:t>
            </w:r>
          </w:p>
        </w:tc>
        <w:tc>
          <w:tcPr>
            <w:tcW w:w="2581" w:type="dxa"/>
          </w:tcPr>
          <w:p w:rsidR="00641DD7" w:rsidRDefault="00641DD7" w:rsidP="00764680">
            <w:r>
              <w:t>Group 4</w:t>
            </w:r>
          </w:p>
        </w:tc>
      </w:tr>
      <w:tr w:rsidR="00641DD7" w:rsidTr="00764680">
        <w:trPr>
          <w:trHeight w:val="1656"/>
        </w:trPr>
        <w:tc>
          <w:tcPr>
            <w:tcW w:w="2536" w:type="dxa"/>
          </w:tcPr>
          <w:p w:rsidR="00641DD7" w:rsidRDefault="00641DD7" w:rsidP="00764680">
            <w:r>
              <w:t>Unlike</w:t>
            </w:r>
          </w:p>
          <w:p w:rsidR="00641DD7" w:rsidRDefault="00641DD7" w:rsidP="00764680">
            <w:r>
              <w:t>Unkind</w:t>
            </w:r>
          </w:p>
          <w:p w:rsidR="00641DD7" w:rsidRDefault="00641DD7" w:rsidP="00764680">
            <w:r>
              <w:t>Unable</w:t>
            </w:r>
          </w:p>
          <w:p w:rsidR="00641DD7" w:rsidRDefault="00641DD7" w:rsidP="00764680">
            <w:r>
              <w:t>Unfair</w:t>
            </w:r>
          </w:p>
          <w:p w:rsidR="00641DD7" w:rsidRDefault="00641DD7" w:rsidP="00764680">
            <w:r>
              <w:t>Uneven</w:t>
            </w:r>
          </w:p>
          <w:p w:rsidR="00641DD7" w:rsidRDefault="00641DD7" w:rsidP="00764680">
            <w:r>
              <w:t>Uncooked</w:t>
            </w:r>
          </w:p>
        </w:tc>
        <w:tc>
          <w:tcPr>
            <w:tcW w:w="2679" w:type="dxa"/>
            <w:gridSpan w:val="2"/>
          </w:tcPr>
          <w:p w:rsidR="00641DD7" w:rsidRDefault="00641DD7" w:rsidP="00764680">
            <w:r>
              <w:t>Uncover</w:t>
            </w:r>
          </w:p>
          <w:p w:rsidR="00641DD7" w:rsidRDefault="00641DD7" w:rsidP="00764680">
            <w:r>
              <w:t>Unhappy</w:t>
            </w:r>
          </w:p>
          <w:p w:rsidR="00641DD7" w:rsidRDefault="00641DD7" w:rsidP="00764680">
            <w:r>
              <w:t>Unlucky</w:t>
            </w:r>
          </w:p>
          <w:p w:rsidR="00641DD7" w:rsidRDefault="00641DD7" w:rsidP="00764680">
            <w:r>
              <w:t>Unwrap</w:t>
            </w:r>
          </w:p>
          <w:p w:rsidR="00641DD7" w:rsidRDefault="00641DD7" w:rsidP="00764680">
            <w:r>
              <w:t>Unusual</w:t>
            </w:r>
          </w:p>
          <w:p w:rsidR="00641DD7" w:rsidRDefault="00641DD7" w:rsidP="00764680">
            <w:r>
              <w:t>Unbroken</w:t>
            </w:r>
          </w:p>
        </w:tc>
        <w:tc>
          <w:tcPr>
            <w:tcW w:w="3147" w:type="dxa"/>
          </w:tcPr>
          <w:p w:rsidR="00641DD7" w:rsidRDefault="00641DD7" w:rsidP="00764680">
            <w:r>
              <w:t>Unafraid</w:t>
            </w:r>
          </w:p>
          <w:p w:rsidR="00641DD7" w:rsidRDefault="00641DD7" w:rsidP="00764680">
            <w:r>
              <w:t>unhealthy</w:t>
            </w:r>
          </w:p>
          <w:p w:rsidR="00641DD7" w:rsidRDefault="00641DD7" w:rsidP="00764680">
            <w:r>
              <w:t>U</w:t>
            </w:r>
            <w:r>
              <w:t>nequal</w:t>
            </w:r>
          </w:p>
          <w:p w:rsidR="00641DD7" w:rsidRDefault="00641DD7" w:rsidP="00764680">
            <w:r>
              <w:t>Unknown</w:t>
            </w:r>
          </w:p>
          <w:p w:rsidR="00641DD7" w:rsidRDefault="00641DD7" w:rsidP="00764680">
            <w:r>
              <w:t>Unselfish</w:t>
            </w:r>
          </w:p>
          <w:p w:rsidR="00641DD7" w:rsidRDefault="00641DD7" w:rsidP="00764680">
            <w:r>
              <w:t>Unfasten</w:t>
            </w:r>
          </w:p>
        </w:tc>
        <w:tc>
          <w:tcPr>
            <w:tcW w:w="2581" w:type="dxa"/>
          </w:tcPr>
          <w:p w:rsidR="00641DD7" w:rsidRDefault="00641DD7" w:rsidP="00764680">
            <w:r>
              <w:t>Uncertain</w:t>
            </w:r>
          </w:p>
          <w:p w:rsidR="00641DD7" w:rsidRDefault="00641DD7" w:rsidP="00764680">
            <w:r>
              <w:t>Unfamiliar</w:t>
            </w:r>
          </w:p>
          <w:p w:rsidR="00641DD7" w:rsidRDefault="00641DD7" w:rsidP="00764680">
            <w:r>
              <w:t>Unknowable</w:t>
            </w:r>
          </w:p>
          <w:p w:rsidR="00641DD7" w:rsidRDefault="00641DD7" w:rsidP="00764680">
            <w:r>
              <w:t>Unimaginable</w:t>
            </w:r>
          </w:p>
          <w:p w:rsidR="00641DD7" w:rsidRDefault="00641DD7" w:rsidP="00764680">
            <w:r>
              <w:t>Unsurprisingly</w:t>
            </w:r>
          </w:p>
          <w:p w:rsidR="00641DD7" w:rsidRDefault="00641DD7" w:rsidP="00764680">
            <w:r>
              <w:t>Unconvincing</w:t>
            </w:r>
          </w:p>
        </w:tc>
      </w:tr>
      <w:tr w:rsidR="00764680" w:rsidTr="00764680">
        <w:trPr>
          <w:trHeight w:val="1098"/>
        </w:trPr>
        <w:tc>
          <w:tcPr>
            <w:tcW w:w="5215" w:type="dxa"/>
            <w:gridSpan w:val="3"/>
          </w:tcPr>
          <w:p w:rsidR="00764680" w:rsidRPr="00764680" w:rsidRDefault="00764680" w:rsidP="00764680">
            <w:pPr>
              <w:jc w:val="center"/>
              <w:rPr>
                <w:u w:val="single"/>
              </w:rPr>
            </w:pPr>
            <w:r w:rsidRPr="00764680">
              <w:rPr>
                <w:u w:val="single"/>
              </w:rPr>
              <w:t>This week’s Science spellings:</w:t>
            </w:r>
          </w:p>
          <w:p w:rsidR="00764680" w:rsidRDefault="00764680" w:rsidP="00764680">
            <w:pPr>
              <w:jc w:val="center"/>
            </w:pPr>
            <w:r>
              <w:t>impermeable</w:t>
            </w:r>
          </w:p>
          <w:p w:rsidR="00764680" w:rsidRDefault="00764680" w:rsidP="00764680">
            <w:pPr>
              <w:jc w:val="center"/>
            </w:pPr>
            <w:r>
              <w:t>semi-permeable</w:t>
            </w:r>
          </w:p>
          <w:p w:rsidR="00764680" w:rsidRDefault="00764680" w:rsidP="00764680">
            <w:pPr>
              <w:jc w:val="center"/>
            </w:pPr>
            <w:r>
              <w:t>permeable</w:t>
            </w:r>
          </w:p>
        </w:tc>
        <w:tc>
          <w:tcPr>
            <w:tcW w:w="5728" w:type="dxa"/>
            <w:gridSpan w:val="2"/>
          </w:tcPr>
          <w:p w:rsidR="00764680" w:rsidRDefault="00764680" w:rsidP="00764680">
            <w:pPr>
              <w:jc w:val="center"/>
              <w:rPr>
                <w:u w:val="single"/>
              </w:rPr>
            </w:pPr>
            <w:r w:rsidRPr="00764680">
              <w:rPr>
                <w:u w:val="single"/>
              </w:rPr>
              <w:t>This week’s maths spellings:</w:t>
            </w:r>
          </w:p>
          <w:p w:rsidR="00764680" w:rsidRDefault="00764680" w:rsidP="00764680">
            <w:pPr>
              <w:jc w:val="center"/>
            </w:pPr>
            <w:r>
              <w:t>m</w:t>
            </w:r>
            <w:r w:rsidRPr="00764680">
              <w:t>ultiply</w:t>
            </w:r>
          </w:p>
          <w:p w:rsidR="00764680" w:rsidRDefault="00764680" w:rsidP="00764680">
            <w:pPr>
              <w:jc w:val="center"/>
            </w:pPr>
            <w:r>
              <w:t>multiplication</w:t>
            </w:r>
          </w:p>
          <w:p w:rsidR="00764680" w:rsidRPr="00764680" w:rsidRDefault="00764680" w:rsidP="00764680">
            <w:pPr>
              <w:jc w:val="center"/>
            </w:pPr>
            <w:r>
              <w:t>partitioning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7861"/>
        <w:tblW w:w="10943" w:type="dxa"/>
        <w:tblLook w:val="04A0" w:firstRow="1" w:lastRow="0" w:firstColumn="1" w:lastColumn="0" w:noHBand="0" w:noVBand="1"/>
      </w:tblPr>
      <w:tblGrid>
        <w:gridCol w:w="2536"/>
        <w:gridCol w:w="1037"/>
        <w:gridCol w:w="1642"/>
        <w:gridCol w:w="3147"/>
        <w:gridCol w:w="2581"/>
      </w:tblGrid>
      <w:tr w:rsidR="00764680" w:rsidTr="00764680">
        <w:trPr>
          <w:trHeight w:val="278"/>
        </w:trPr>
        <w:tc>
          <w:tcPr>
            <w:tcW w:w="10943" w:type="dxa"/>
            <w:gridSpan w:val="5"/>
          </w:tcPr>
          <w:p w:rsidR="00764680" w:rsidRDefault="00764680" w:rsidP="00764680">
            <w:r>
              <w:t>Homework: 30.11.18</w:t>
            </w:r>
          </w:p>
        </w:tc>
      </w:tr>
      <w:tr w:rsidR="00764680" w:rsidTr="00764680">
        <w:trPr>
          <w:trHeight w:val="263"/>
        </w:trPr>
        <w:tc>
          <w:tcPr>
            <w:tcW w:w="3573" w:type="dxa"/>
            <w:gridSpan w:val="2"/>
          </w:tcPr>
          <w:p w:rsidR="00764680" w:rsidRDefault="00764680" w:rsidP="00764680">
            <w:pPr>
              <w:jc w:val="center"/>
            </w:pPr>
            <w:r>
              <w:t>Maths:</w:t>
            </w:r>
          </w:p>
        </w:tc>
        <w:tc>
          <w:tcPr>
            <w:tcW w:w="7370" w:type="dxa"/>
            <w:gridSpan w:val="3"/>
          </w:tcPr>
          <w:p w:rsidR="00764680" w:rsidRDefault="00764680" w:rsidP="00764680">
            <w:pPr>
              <w:jc w:val="center"/>
            </w:pPr>
            <w:r>
              <w:t>English:</w:t>
            </w:r>
          </w:p>
        </w:tc>
      </w:tr>
      <w:tr w:rsidR="00764680" w:rsidTr="00764680">
        <w:trPr>
          <w:trHeight w:val="3327"/>
        </w:trPr>
        <w:tc>
          <w:tcPr>
            <w:tcW w:w="3573" w:type="dxa"/>
            <w:gridSpan w:val="2"/>
          </w:tcPr>
          <w:p w:rsidR="00764680" w:rsidRPr="00764680" w:rsidRDefault="00764680" w:rsidP="00764680">
            <w:pPr>
              <w:rPr>
                <w:u w:val="single"/>
              </w:rPr>
            </w:pPr>
            <w:proofErr w:type="spellStart"/>
            <w:r w:rsidRPr="00764680">
              <w:rPr>
                <w:u w:val="single"/>
              </w:rPr>
              <w:t>Mathopoly</w:t>
            </w:r>
            <w:proofErr w:type="spellEnd"/>
            <w:r w:rsidRPr="00764680">
              <w:rPr>
                <w:u w:val="single"/>
              </w:rPr>
              <w:t>!</w:t>
            </w:r>
          </w:p>
          <w:p w:rsidR="00764680" w:rsidRDefault="00764680" w:rsidP="00764680"/>
          <w:p w:rsidR="00764680" w:rsidRDefault="00764680" w:rsidP="00764680">
            <w:bookmarkStart w:id="0" w:name="_GoBack"/>
            <w:bookmarkEnd w:id="0"/>
            <w:r>
              <w:t xml:space="preserve">Today you have a copy of the </w:t>
            </w:r>
            <w:proofErr w:type="spellStart"/>
            <w:r>
              <w:t>Mathopoly</w:t>
            </w:r>
            <w:proofErr w:type="spellEnd"/>
            <w:r>
              <w:t xml:space="preserve"> game we have been playing in class to take home. Have fun playing it. It’s a great way to learn and memorise your times table facts. </w:t>
            </w:r>
          </w:p>
        </w:tc>
        <w:tc>
          <w:tcPr>
            <w:tcW w:w="7370" w:type="dxa"/>
            <w:gridSpan w:val="3"/>
          </w:tcPr>
          <w:p w:rsidR="00764680" w:rsidRPr="00764680" w:rsidRDefault="00764680" w:rsidP="00764680">
            <w:pPr>
              <w:rPr>
                <w:u w:val="single"/>
              </w:rPr>
            </w:pPr>
            <w:r w:rsidRPr="00764680">
              <w:rPr>
                <w:u w:val="single"/>
              </w:rPr>
              <w:t xml:space="preserve">Adverbs: </w:t>
            </w:r>
          </w:p>
          <w:p w:rsidR="00764680" w:rsidRDefault="00764680" w:rsidP="00764680">
            <w:r>
              <w:t xml:space="preserve">Adverbs are words that describe </w:t>
            </w:r>
            <w:r>
              <w:rPr>
                <w:i/>
              </w:rPr>
              <w:t xml:space="preserve">how </w:t>
            </w:r>
            <w:r>
              <w:t>something is done and usually go after the verb (doing word).</w:t>
            </w:r>
          </w:p>
          <w:p w:rsidR="00764680" w:rsidRDefault="00764680" w:rsidP="00764680">
            <w:r>
              <w:t xml:space="preserve">Can you choose 5 of these adverbs and write your own sentences using them. </w:t>
            </w:r>
          </w:p>
          <w:p w:rsidR="00764680" w:rsidRDefault="00764680" w:rsidP="00764680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AC4A94C" wp14:editId="559F9C91">
                  <wp:simplePos x="0" y="0"/>
                  <wp:positionH relativeFrom="column">
                    <wp:posOffset>942975</wp:posOffset>
                  </wp:positionH>
                  <wp:positionV relativeFrom="paragraph">
                    <wp:posOffset>67310</wp:posOffset>
                  </wp:positionV>
                  <wp:extent cx="2619375" cy="1239837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1239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64680" w:rsidRPr="00641DD7" w:rsidRDefault="00764680" w:rsidP="00764680"/>
        </w:tc>
      </w:tr>
      <w:tr w:rsidR="00764680" w:rsidTr="00764680">
        <w:trPr>
          <w:trHeight w:val="263"/>
        </w:trPr>
        <w:tc>
          <w:tcPr>
            <w:tcW w:w="10943" w:type="dxa"/>
            <w:gridSpan w:val="5"/>
          </w:tcPr>
          <w:p w:rsidR="00764680" w:rsidRDefault="00764680" w:rsidP="00764680">
            <w:pPr>
              <w:jc w:val="center"/>
            </w:pPr>
            <w:r>
              <w:t>Spellings: Un- prefix</w:t>
            </w:r>
          </w:p>
        </w:tc>
      </w:tr>
      <w:tr w:rsidR="00764680" w:rsidTr="00764680">
        <w:trPr>
          <w:trHeight w:val="278"/>
        </w:trPr>
        <w:tc>
          <w:tcPr>
            <w:tcW w:w="2536" w:type="dxa"/>
          </w:tcPr>
          <w:p w:rsidR="00764680" w:rsidRDefault="00764680" w:rsidP="00764680">
            <w:r>
              <w:t>Group 1</w:t>
            </w:r>
          </w:p>
        </w:tc>
        <w:tc>
          <w:tcPr>
            <w:tcW w:w="2679" w:type="dxa"/>
            <w:gridSpan w:val="2"/>
          </w:tcPr>
          <w:p w:rsidR="00764680" w:rsidRDefault="00764680" w:rsidP="00764680">
            <w:r>
              <w:t>Group 2</w:t>
            </w:r>
          </w:p>
        </w:tc>
        <w:tc>
          <w:tcPr>
            <w:tcW w:w="3147" w:type="dxa"/>
          </w:tcPr>
          <w:p w:rsidR="00764680" w:rsidRDefault="00764680" w:rsidP="00764680">
            <w:r>
              <w:t>Group 3</w:t>
            </w:r>
          </w:p>
        </w:tc>
        <w:tc>
          <w:tcPr>
            <w:tcW w:w="2581" w:type="dxa"/>
          </w:tcPr>
          <w:p w:rsidR="00764680" w:rsidRDefault="00764680" w:rsidP="00764680">
            <w:r>
              <w:t>Group 4</w:t>
            </w:r>
          </w:p>
        </w:tc>
      </w:tr>
      <w:tr w:rsidR="00764680" w:rsidTr="00764680">
        <w:trPr>
          <w:trHeight w:val="1656"/>
        </w:trPr>
        <w:tc>
          <w:tcPr>
            <w:tcW w:w="2536" w:type="dxa"/>
          </w:tcPr>
          <w:p w:rsidR="00764680" w:rsidRDefault="00764680" w:rsidP="00764680">
            <w:r>
              <w:t>Unlike</w:t>
            </w:r>
          </w:p>
          <w:p w:rsidR="00764680" w:rsidRDefault="00764680" w:rsidP="00764680">
            <w:r>
              <w:t>Unkind</w:t>
            </w:r>
          </w:p>
          <w:p w:rsidR="00764680" w:rsidRDefault="00764680" w:rsidP="00764680">
            <w:r>
              <w:t>Unable</w:t>
            </w:r>
          </w:p>
          <w:p w:rsidR="00764680" w:rsidRDefault="00764680" w:rsidP="00764680">
            <w:r>
              <w:t>Unfair</w:t>
            </w:r>
          </w:p>
          <w:p w:rsidR="00764680" w:rsidRDefault="00764680" w:rsidP="00764680">
            <w:r>
              <w:t>Uneven</w:t>
            </w:r>
          </w:p>
          <w:p w:rsidR="00764680" w:rsidRDefault="00764680" w:rsidP="00764680">
            <w:r>
              <w:t>Uncooked</w:t>
            </w:r>
          </w:p>
        </w:tc>
        <w:tc>
          <w:tcPr>
            <w:tcW w:w="2679" w:type="dxa"/>
            <w:gridSpan w:val="2"/>
          </w:tcPr>
          <w:p w:rsidR="00764680" w:rsidRDefault="00764680" w:rsidP="00764680">
            <w:r>
              <w:t>Uncover</w:t>
            </w:r>
          </w:p>
          <w:p w:rsidR="00764680" w:rsidRDefault="00764680" w:rsidP="00764680">
            <w:r>
              <w:t>Unhappy</w:t>
            </w:r>
          </w:p>
          <w:p w:rsidR="00764680" w:rsidRDefault="00764680" w:rsidP="00764680">
            <w:r>
              <w:t>Unlucky</w:t>
            </w:r>
          </w:p>
          <w:p w:rsidR="00764680" w:rsidRDefault="00764680" w:rsidP="00764680">
            <w:r>
              <w:t>Unwrap</w:t>
            </w:r>
          </w:p>
          <w:p w:rsidR="00764680" w:rsidRDefault="00764680" w:rsidP="00764680">
            <w:r>
              <w:t>Unusual</w:t>
            </w:r>
          </w:p>
          <w:p w:rsidR="00764680" w:rsidRDefault="00764680" w:rsidP="00764680">
            <w:r>
              <w:t>Unbroken</w:t>
            </w:r>
          </w:p>
        </w:tc>
        <w:tc>
          <w:tcPr>
            <w:tcW w:w="3147" w:type="dxa"/>
          </w:tcPr>
          <w:p w:rsidR="00764680" w:rsidRDefault="00764680" w:rsidP="00764680">
            <w:r>
              <w:t>Unafraid</w:t>
            </w:r>
          </w:p>
          <w:p w:rsidR="00764680" w:rsidRDefault="00764680" w:rsidP="00764680">
            <w:r>
              <w:t>unhealthy</w:t>
            </w:r>
          </w:p>
          <w:p w:rsidR="00764680" w:rsidRDefault="00764680" w:rsidP="00764680">
            <w:r>
              <w:t>Unequal</w:t>
            </w:r>
          </w:p>
          <w:p w:rsidR="00764680" w:rsidRDefault="00764680" w:rsidP="00764680">
            <w:r>
              <w:t>Unknown</w:t>
            </w:r>
          </w:p>
          <w:p w:rsidR="00764680" w:rsidRDefault="00764680" w:rsidP="00764680">
            <w:r>
              <w:t>Unselfish</w:t>
            </w:r>
          </w:p>
          <w:p w:rsidR="00764680" w:rsidRDefault="00764680" w:rsidP="00764680">
            <w:r>
              <w:t>Unfasten</w:t>
            </w:r>
          </w:p>
        </w:tc>
        <w:tc>
          <w:tcPr>
            <w:tcW w:w="2581" w:type="dxa"/>
          </w:tcPr>
          <w:p w:rsidR="00764680" w:rsidRDefault="00764680" w:rsidP="00764680">
            <w:r>
              <w:t>Uncertain</w:t>
            </w:r>
          </w:p>
          <w:p w:rsidR="00764680" w:rsidRDefault="00764680" w:rsidP="00764680">
            <w:r>
              <w:t>Unfamiliar</w:t>
            </w:r>
          </w:p>
          <w:p w:rsidR="00764680" w:rsidRDefault="00764680" w:rsidP="00764680">
            <w:r>
              <w:t>Unknowable</w:t>
            </w:r>
          </w:p>
          <w:p w:rsidR="00764680" w:rsidRDefault="00764680" w:rsidP="00764680">
            <w:r>
              <w:t>Unimaginable</w:t>
            </w:r>
          </w:p>
          <w:p w:rsidR="00764680" w:rsidRDefault="00764680" w:rsidP="00764680">
            <w:r>
              <w:t>Unsurprisingly</w:t>
            </w:r>
          </w:p>
          <w:p w:rsidR="00764680" w:rsidRDefault="00764680" w:rsidP="00764680">
            <w:r>
              <w:t>Unconvincing</w:t>
            </w:r>
          </w:p>
        </w:tc>
      </w:tr>
      <w:tr w:rsidR="00764680" w:rsidTr="00764680">
        <w:trPr>
          <w:trHeight w:val="1098"/>
        </w:trPr>
        <w:tc>
          <w:tcPr>
            <w:tcW w:w="5215" w:type="dxa"/>
            <w:gridSpan w:val="3"/>
          </w:tcPr>
          <w:p w:rsidR="00764680" w:rsidRPr="00764680" w:rsidRDefault="00764680" w:rsidP="00764680">
            <w:pPr>
              <w:jc w:val="center"/>
              <w:rPr>
                <w:u w:val="single"/>
              </w:rPr>
            </w:pPr>
            <w:r w:rsidRPr="00764680">
              <w:rPr>
                <w:u w:val="single"/>
              </w:rPr>
              <w:t>This week’s Science spellings:</w:t>
            </w:r>
          </w:p>
          <w:p w:rsidR="00764680" w:rsidRDefault="00764680" w:rsidP="00764680">
            <w:pPr>
              <w:jc w:val="center"/>
            </w:pPr>
            <w:r>
              <w:t>impermeable</w:t>
            </w:r>
          </w:p>
          <w:p w:rsidR="00764680" w:rsidRDefault="00764680" w:rsidP="00764680">
            <w:pPr>
              <w:jc w:val="center"/>
            </w:pPr>
            <w:r>
              <w:t>semi-permeable</w:t>
            </w:r>
          </w:p>
          <w:p w:rsidR="00764680" w:rsidRDefault="00764680" w:rsidP="00764680">
            <w:pPr>
              <w:jc w:val="center"/>
            </w:pPr>
            <w:r>
              <w:t>permeable</w:t>
            </w:r>
          </w:p>
        </w:tc>
        <w:tc>
          <w:tcPr>
            <w:tcW w:w="5728" w:type="dxa"/>
            <w:gridSpan w:val="2"/>
          </w:tcPr>
          <w:p w:rsidR="00764680" w:rsidRDefault="00764680" w:rsidP="00764680">
            <w:pPr>
              <w:jc w:val="center"/>
              <w:rPr>
                <w:u w:val="single"/>
              </w:rPr>
            </w:pPr>
            <w:r w:rsidRPr="00764680">
              <w:rPr>
                <w:u w:val="single"/>
              </w:rPr>
              <w:t>This week’s maths spellings:</w:t>
            </w:r>
          </w:p>
          <w:p w:rsidR="00764680" w:rsidRDefault="00764680" w:rsidP="00764680">
            <w:pPr>
              <w:jc w:val="center"/>
            </w:pPr>
            <w:r>
              <w:t>m</w:t>
            </w:r>
            <w:r w:rsidRPr="00764680">
              <w:t>ultiply</w:t>
            </w:r>
          </w:p>
          <w:p w:rsidR="00764680" w:rsidRDefault="00764680" w:rsidP="00764680">
            <w:pPr>
              <w:jc w:val="center"/>
            </w:pPr>
            <w:r>
              <w:t>multiplication</w:t>
            </w:r>
          </w:p>
          <w:p w:rsidR="00764680" w:rsidRPr="00764680" w:rsidRDefault="00764680" w:rsidP="00764680">
            <w:pPr>
              <w:jc w:val="center"/>
            </w:pPr>
            <w:r>
              <w:t>partitioning</w:t>
            </w:r>
          </w:p>
        </w:tc>
      </w:tr>
    </w:tbl>
    <w:p w:rsidR="0082533C" w:rsidRDefault="0082533C"/>
    <w:p w:rsidR="00764680" w:rsidRDefault="00764680"/>
    <w:p w:rsidR="00764680" w:rsidRDefault="00764680"/>
    <w:sectPr w:rsidR="007646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D7"/>
    <w:rsid w:val="00641DD7"/>
    <w:rsid w:val="00764680"/>
    <w:rsid w:val="0082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472E8"/>
  <w15:chartTrackingRefBased/>
  <w15:docId w15:val="{7F7095B3-304E-4139-88DE-D29529CD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F7C891EC</Template>
  <TotalTime>19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Tolleshunt d'Arcy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Tolleshunt St Nicholas Primary School</dc:creator>
  <cp:keywords/>
  <dc:description/>
  <cp:lastModifiedBy>Tolleshunt St Nicholas Primary School</cp:lastModifiedBy>
  <cp:revision>1</cp:revision>
  <cp:lastPrinted>2018-11-30T12:01:00Z</cp:lastPrinted>
  <dcterms:created xsi:type="dcterms:W3CDTF">2018-11-30T11:43:00Z</dcterms:created>
  <dcterms:modified xsi:type="dcterms:W3CDTF">2018-11-30T12:02:00Z</dcterms:modified>
</cp:coreProperties>
</file>